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65" w:rsidRPr="00F15ADE" w:rsidRDefault="00882965" w:rsidP="00882965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>ქანდაკება ცარსკოე სელოში</w:t>
      </w:r>
    </w:p>
    <w:p w:rsidR="00882965" w:rsidRPr="001114D8" w:rsidRDefault="00882965" w:rsidP="00882965">
      <w:pPr>
        <w:ind w:firstLine="360"/>
        <w:rPr>
          <w:b/>
          <w:sz w:val="24"/>
          <w:szCs w:val="24"/>
          <w:lang w:val="af-ZA"/>
        </w:rPr>
      </w:pPr>
    </w:p>
    <w:p w:rsidR="00882965" w:rsidRPr="001114D8" w:rsidRDefault="00882965" w:rsidP="0088296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ლარნაკი ხელიდან გავარდნია ქალწულს და ტინზე გასტეხია, </w:t>
      </w:r>
    </w:p>
    <w:p w:rsidR="00882965" w:rsidRPr="001114D8" w:rsidRDefault="00882965" w:rsidP="0088296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დამჯდარა მოწყენილი ქალწული, ხელთ ჭურჭლის ნატეხი უპყრია. </w:t>
      </w:r>
    </w:p>
    <w:p w:rsidR="00882965" w:rsidRPr="001114D8" w:rsidRDefault="00882965" w:rsidP="0088296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მაგრამ არ თავდება წყალი - გადმოჰქუხს გატეხილი ჭურჭლიდან. </w:t>
      </w:r>
    </w:p>
    <w:p w:rsidR="00882965" w:rsidRPr="001114D8" w:rsidRDefault="00882965" w:rsidP="0088296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ზის ტურფა მარადიულ ნაკადულთან, სამარადისოდ მოწყენილი. </w:t>
      </w:r>
    </w:p>
    <w:p w:rsidR="00AA471C" w:rsidRDefault="00AA471C"/>
    <w:sectPr w:rsidR="00AA471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2965"/>
    <w:rsid w:val="00882965"/>
    <w:rsid w:val="00AA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>mes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2010-08-13T08:04:00Z</dcterms:created>
  <dcterms:modified xsi:type="dcterms:W3CDTF">2010-08-13T08:04:00Z</dcterms:modified>
</cp:coreProperties>
</file>